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中国人民大学报告会、研讨会、讲座、论坛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和读书会、学术沙龙审批表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主办或承办单位：           </w:t>
      </w:r>
      <w:r>
        <w:rPr>
          <w:rFonts w:ascii="仿宋" w:hAnsi="仿宋" w:eastAsia="仿宋"/>
          <w:sz w:val="28"/>
          <w:szCs w:val="28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 xml:space="preserve"> 填报时间：    年  月  日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2410"/>
        <w:gridCol w:w="1407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40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活动名称</w:t>
            </w:r>
          </w:p>
        </w:tc>
        <w:tc>
          <w:tcPr>
            <w:tcW w:w="5891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活动类型</w:t>
            </w:r>
          </w:p>
        </w:tc>
        <w:tc>
          <w:tcPr>
            <w:tcW w:w="5891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报告会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研讨会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讲座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论坛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读书会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学术沙龙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活动类别</w:t>
            </w:r>
          </w:p>
        </w:tc>
        <w:tc>
          <w:tcPr>
            <w:tcW w:w="5891" w:type="dxa"/>
            <w:gridSpan w:val="3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□全校性哲学社会科学学术会议</w:t>
            </w:r>
          </w:p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□各学院（系）及所属研究机构等举办活动</w:t>
            </w:r>
          </w:p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□机关各部、处及直（附）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属单位举办活动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□民主党派机构举办活动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校团委管理的学生组织、学生社团举办活动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活动性质</w:t>
            </w:r>
          </w:p>
        </w:tc>
        <w:tc>
          <w:tcPr>
            <w:tcW w:w="5891" w:type="dxa"/>
            <w:gridSpan w:val="3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有无境外人士参加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□有 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举办时间</w:t>
            </w:r>
          </w:p>
        </w:tc>
        <w:tc>
          <w:tcPr>
            <w:tcW w:w="241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0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举办地点</w:t>
            </w:r>
          </w:p>
        </w:tc>
        <w:tc>
          <w:tcPr>
            <w:tcW w:w="207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FABAB" w:themeColor="background2" w:themeShade="BF"/>
                <w:sz w:val="18"/>
                <w:szCs w:val="28"/>
              </w:rPr>
              <w:t>请详细填写至会议室名或房间号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活动规模</w:t>
            </w:r>
          </w:p>
        </w:tc>
        <w:tc>
          <w:tcPr>
            <w:tcW w:w="5891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FABAB" w:themeColor="background2" w:themeShade="BF"/>
                <w:szCs w:val="28"/>
              </w:rPr>
              <w:t>请填写活动预计参加人数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参加对象</w:t>
            </w:r>
          </w:p>
        </w:tc>
        <w:tc>
          <w:tcPr>
            <w:tcW w:w="5891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FABAB" w:themeColor="background2" w:themeShade="BF"/>
                <w:szCs w:val="28"/>
              </w:rPr>
              <w:t>请填写活动预计参加对象，如本院师生、全校师生、校内外人员等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主讲人、报告人、嘉宾简介：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活动主题、内容简介及议程：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Merge w:val="restar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申请单位负责人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签字、盖章</w:t>
            </w:r>
          </w:p>
        </w:tc>
        <w:tc>
          <w:tcPr>
            <w:tcW w:w="2410" w:type="dxa"/>
            <w:vMerge w:val="restar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0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办公电话</w:t>
            </w:r>
          </w:p>
        </w:tc>
        <w:tc>
          <w:tcPr>
            <w:tcW w:w="207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0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07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审批单位意见：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盖章</w:t>
            </w:r>
          </w:p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（负责人签字）</w:t>
            </w:r>
          </w:p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</w:tbl>
    <w:p>
      <w:pPr>
        <w:snapToGrid w:val="0"/>
        <w:spacing w:line="300" w:lineRule="auto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30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备注：</w:t>
      </w:r>
    </w:p>
    <w:p>
      <w:pPr>
        <w:pStyle w:val="9"/>
        <w:numPr>
          <w:ilvl w:val="0"/>
          <w:numId w:val="1"/>
        </w:numPr>
        <w:snapToGrid w:val="0"/>
        <w:spacing w:line="30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全校性的哲学社会科学学术会议，报科研处和主办单位党组织审批；</w:t>
      </w:r>
    </w:p>
    <w:p>
      <w:pPr>
        <w:pStyle w:val="9"/>
        <w:numPr>
          <w:ilvl w:val="0"/>
          <w:numId w:val="1"/>
        </w:numPr>
        <w:snapToGrid w:val="0"/>
        <w:spacing w:line="30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各学院（系）及所属研究机构</w:t>
      </w:r>
      <w:r>
        <w:rPr>
          <w:rFonts w:hint="eastAsia" w:ascii="仿宋" w:hAnsi="仿宋" w:eastAsia="仿宋"/>
          <w:sz w:val="28"/>
          <w:szCs w:val="28"/>
        </w:rPr>
        <w:t>等举办的哲学社会科学论坛、讲坛、讲座、研讨会、年会、报告会等活动，报所在单位党组织审批；</w:t>
      </w:r>
    </w:p>
    <w:p>
      <w:pPr>
        <w:pStyle w:val="9"/>
        <w:numPr>
          <w:ilvl w:val="0"/>
          <w:numId w:val="1"/>
        </w:numPr>
        <w:snapToGrid w:val="0"/>
        <w:spacing w:line="30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机关各部、处及直（附）属单位</w:t>
      </w:r>
      <w:r>
        <w:rPr>
          <w:rFonts w:hint="eastAsia" w:ascii="仿宋" w:hAnsi="仿宋" w:eastAsia="仿宋"/>
          <w:sz w:val="28"/>
          <w:szCs w:val="28"/>
        </w:rPr>
        <w:t>举办的哲学社会科学论坛、讲坛、讲座、研讨会、年会、报告会等活动，报党委宣传部审批；</w:t>
      </w:r>
    </w:p>
    <w:p>
      <w:pPr>
        <w:pStyle w:val="9"/>
        <w:numPr>
          <w:ilvl w:val="0"/>
          <w:numId w:val="1"/>
        </w:numPr>
        <w:snapToGrid w:val="0"/>
        <w:spacing w:line="30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校团委管理的学生组织、学生社团等举办的哲学社会科学论坛、讲坛、讲座、研讨会、年会、报告会等活动，报校团委审批；</w:t>
      </w:r>
    </w:p>
    <w:p>
      <w:pPr>
        <w:pStyle w:val="9"/>
        <w:numPr>
          <w:ilvl w:val="0"/>
          <w:numId w:val="1"/>
        </w:numPr>
        <w:snapToGrid w:val="0"/>
        <w:spacing w:line="30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民主党派机构举办的哲学社会科学论坛、讲坛、讲座、研讨会、年会、报告会等活动，报党委统战部审批；</w:t>
      </w:r>
    </w:p>
    <w:p>
      <w:pPr>
        <w:pStyle w:val="9"/>
        <w:numPr>
          <w:ilvl w:val="0"/>
          <w:numId w:val="1"/>
        </w:numPr>
        <w:snapToGrid w:val="0"/>
        <w:spacing w:line="30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有境外（含港、澳、台地区）学者参加的全国性哲学社会科学论坛、讲坛、讲座、研讨会、年会、报告会等活动，报国际交流处（港澳台办公室）和党委宣传部审批。</w:t>
      </w:r>
    </w:p>
    <w:p>
      <w:pPr>
        <w:pStyle w:val="9"/>
        <w:numPr>
          <w:ilvl w:val="0"/>
          <w:numId w:val="1"/>
        </w:numPr>
        <w:snapToGrid w:val="0"/>
        <w:spacing w:line="30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各单位举办的研讨班、培训班等活动也参照《中国人民大学论坛、讲坛、讲座、研讨会、年会、报告会等管理暂行办法》规定，履行审批备案程序。</w:t>
      </w:r>
    </w:p>
    <w:p>
      <w:pPr>
        <w:pStyle w:val="9"/>
        <w:numPr>
          <w:ilvl w:val="0"/>
          <w:numId w:val="1"/>
        </w:numPr>
        <w:snapToGrid w:val="0"/>
        <w:spacing w:line="30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如有多个</w:t>
      </w:r>
      <w:r>
        <w:rPr>
          <w:rFonts w:hint="eastAsia" w:ascii="仿宋" w:hAnsi="仿宋" w:eastAsia="仿宋"/>
          <w:sz w:val="28"/>
          <w:szCs w:val="28"/>
        </w:rPr>
        <w:t>审批单位，</w:t>
      </w:r>
      <w:r>
        <w:rPr>
          <w:rFonts w:hint="eastAsia" w:ascii="仿宋" w:hAnsi="仿宋" w:eastAsia="仿宋"/>
          <w:sz w:val="28"/>
          <w:szCs w:val="28"/>
          <w:lang w:eastAsia="zh-CN"/>
        </w:rPr>
        <w:t>请</w:t>
      </w:r>
      <w:r>
        <w:rPr>
          <w:rFonts w:hint="eastAsia" w:ascii="仿宋" w:hAnsi="仿宋" w:eastAsia="仿宋"/>
          <w:sz w:val="28"/>
          <w:szCs w:val="28"/>
        </w:rPr>
        <w:t>在审批栏分别填写。</w:t>
      </w:r>
    </w:p>
    <w:p>
      <w:pPr>
        <w:pStyle w:val="9"/>
        <w:numPr>
          <w:ilvl w:val="0"/>
          <w:numId w:val="1"/>
        </w:numPr>
        <w:snapToGrid w:val="0"/>
        <w:spacing w:line="30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审批后，请</w:t>
      </w:r>
      <w:r>
        <w:rPr>
          <w:rFonts w:hint="eastAsia" w:ascii="仿宋" w:hAnsi="仿宋" w:eastAsia="仿宋"/>
          <w:sz w:val="28"/>
          <w:szCs w:val="28"/>
          <w:lang w:eastAsia="zh-CN"/>
        </w:rPr>
        <w:t>将此表</w:t>
      </w:r>
      <w:r>
        <w:rPr>
          <w:rFonts w:hint="eastAsia" w:ascii="仿宋" w:hAnsi="仿宋" w:eastAsia="仿宋"/>
          <w:sz w:val="28"/>
          <w:szCs w:val="28"/>
        </w:rPr>
        <w:t>报送党委宣传部备查。</w:t>
      </w:r>
    </w:p>
    <w:p>
      <w:pPr>
        <w:pStyle w:val="9"/>
        <w:numPr>
          <w:ilvl w:val="0"/>
          <w:numId w:val="1"/>
        </w:numPr>
        <w:snapToGrid w:val="0"/>
        <w:spacing w:line="300" w:lineRule="auto"/>
        <w:ind w:left="709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此表一式多份，主办或承办单位、各审批单位、备案单位各执一份。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2545627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E96"/>
    <w:multiLevelType w:val="multilevel"/>
    <w:tmpl w:val="08C63E96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E0"/>
    <w:rsid w:val="00066261"/>
    <w:rsid w:val="000821E6"/>
    <w:rsid w:val="000D5CF1"/>
    <w:rsid w:val="001B062B"/>
    <w:rsid w:val="001B6548"/>
    <w:rsid w:val="001C38FF"/>
    <w:rsid w:val="001D2927"/>
    <w:rsid w:val="00206CFC"/>
    <w:rsid w:val="00224D6D"/>
    <w:rsid w:val="00235DC2"/>
    <w:rsid w:val="0024501F"/>
    <w:rsid w:val="002930A1"/>
    <w:rsid w:val="002C385E"/>
    <w:rsid w:val="002F3F5D"/>
    <w:rsid w:val="003954C1"/>
    <w:rsid w:val="003A13E0"/>
    <w:rsid w:val="003A6978"/>
    <w:rsid w:val="00413177"/>
    <w:rsid w:val="00420F90"/>
    <w:rsid w:val="0047464B"/>
    <w:rsid w:val="00477953"/>
    <w:rsid w:val="00482943"/>
    <w:rsid w:val="00482F1F"/>
    <w:rsid w:val="00597C5B"/>
    <w:rsid w:val="005C788A"/>
    <w:rsid w:val="00601AF8"/>
    <w:rsid w:val="0062390A"/>
    <w:rsid w:val="006626FC"/>
    <w:rsid w:val="006D73D9"/>
    <w:rsid w:val="006E7785"/>
    <w:rsid w:val="00724B0C"/>
    <w:rsid w:val="00734482"/>
    <w:rsid w:val="00736392"/>
    <w:rsid w:val="007551CF"/>
    <w:rsid w:val="007A72AE"/>
    <w:rsid w:val="007B40F4"/>
    <w:rsid w:val="0085643A"/>
    <w:rsid w:val="0089208A"/>
    <w:rsid w:val="00987A1A"/>
    <w:rsid w:val="009C70CD"/>
    <w:rsid w:val="009D3AF0"/>
    <w:rsid w:val="009D45D7"/>
    <w:rsid w:val="009E5B92"/>
    <w:rsid w:val="00A67872"/>
    <w:rsid w:val="00B676D1"/>
    <w:rsid w:val="00B86339"/>
    <w:rsid w:val="00BA7233"/>
    <w:rsid w:val="00C35243"/>
    <w:rsid w:val="00C4312A"/>
    <w:rsid w:val="00CC5024"/>
    <w:rsid w:val="00CE5A84"/>
    <w:rsid w:val="00D86B57"/>
    <w:rsid w:val="00D9216C"/>
    <w:rsid w:val="00DA6F38"/>
    <w:rsid w:val="00DB60D5"/>
    <w:rsid w:val="00DE1DF9"/>
    <w:rsid w:val="00E32F06"/>
    <w:rsid w:val="00E40EF9"/>
    <w:rsid w:val="00E6278D"/>
    <w:rsid w:val="00E87E8B"/>
    <w:rsid w:val="00EE060C"/>
    <w:rsid w:val="00F36BA5"/>
    <w:rsid w:val="00FB24F8"/>
    <w:rsid w:val="00FE15EE"/>
    <w:rsid w:val="065C3AD3"/>
    <w:rsid w:val="4074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Emphasis"/>
    <w:basedOn w:val="7"/>
    <w:qFormat/>
    <w:uiPriority w:val="20"/>
    <w:rPr>
      <w:color w:val="CC0000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134</Words>
  <Characters>768</Characters>
  <Lines>6</Lines>
  <Paragraphs>1</Paragraphs>
  <TotalTime>4</TotalTime>
  <ScaleCrop>false</ScaleCrop>
  <LinksUpToDate>false</LinksUpToDate>
  <CharactersWithSpaces>901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2019-09-18T00:47:00Z</dcterms:created>
  <dc:creator>1211</dc:creator>
  <cp:lastModifiedBy>1208</cp:lastModifiedBy>
  <dcterms:modified xsi:type="dcterms:W3CDTF">2019-09-18T00:57:31Z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